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FB" w:rsidRDefault="00E325FB" w:rsidP="00E325FB">
      <w:pPr>
        <w:spacing w:before="100" w:beforeAutospacing="1" w:after="240" w:line="240" w:lineRule="auto"/>
        <w:rPr>
          <w:rFonts w:ascii="Verdana" w:eastAsia="Times New Roman" w:hAnsi="Verdana" w:cs="Arial"/>
          <w:b/>
          <w:bCs/>
          <w:color w:val="0092CF"/>
          <w:sz w:val="27"/>
          <w:szCs w:val="27"/>
        </w:rPr>
      </w:pPr>
      <w:r>
        <w:rPr>
          <w:noProof/>
        </w:rPr>
        <w:drawing>
          <wp:inline distT="0" distB="0" distL="0" distR="0" wp14:anchorId="70A61A78" wp14:editId="2F5263C2">
            <wp:extent cx="5943600" cy="1697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ast.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697990"/>
                    </a:xfrm>
                    <a:prstGeom prst="rect">
                      <a:avLst/>
                    </a:prstGeom>
                  </pic:spPr>
                </pic:pic>
              </a:graphicData>
            </a:graphic>
          </wp:inline>
        </w:drawing>
      </w:r>
    </w:p>
    <w:p w:rsidR="00E325FB" w:rsidRPr="00996497" w:rsidRDefault="00E325FB" w:rsidP="007917E4">
      <w:pPr>
        <w:spacing w:before="100" w:beforeAutospacing="1" w:after="240" w:line="240" w:lineRule="auto"/>
        <w:rPr>
          <w:rFonts w:ascii="Arial" w:eastAsia="Times New Roman" w:hAnsi="Arial" w:cs="Arial"/>
        </w:rPr>
      </w:pPr>
      <w:r w:rsidRPr="00996497">
        <w:rPr>
          <w:rFonts w:ascii="Verdana" w:eastAsia="Times New Roman" w:hAnsi="Verdana" w:cs="Arial"/>
          <w:b/>
          <w:bCs/>
          <w:color w:val="0092CF"/>
          <w:sz w:val="27"/>
          <w:szCs w:val="27"/>
        </w:rPr>
        <w:t>FREE WEBINAR</w:t>
      </w:r>
      <w:bookmarkStart w:id="0" w:name="_GoBack"/>
      <w:bookmarkEnd w:id="0"/>
    </w:p>
    <w:p w:rsidR="00E325FB" w:rsidRPr="00996497" w:rsidRDefault="00E325FB" w:rsidP="007917E4">
      <w:pPr>
        <w:spacing w:before="100" w:beforeAutospacing="1" w:after="240" w:line="240" w:lineRule="auto"/>
        <w:rPr>
          <w:rFonts w:ascii="Arial" w:eastAsia="Times New Roman" w:hAnsi="Arial" w:cs="Arial"/>
        </w:rPr>
      </w:pPr>
      <w:r w:rsidRPr="00996497">
        <w:rPr>
          <w:rFonts w:ascii="Verdana" w:eastAsia="Times New Roman" w:hAnsi="Verdana" w:cs="Arial"/>
          <w:b/>
          <w:bCs/>
          <w:color w:val="0092CF"/>
        </w:rPr>
        <w:t>The (re)Purpose of Food: Reducing Food Waste at Home</w:t>
      </w:r>
    </w:p>
    <w:p w:rsidR="00E325FB" w:rsidRPr="00996497" w:rsidRDefault="00E325FB" w:rsidP="00E325FB">
      <w:pPr>
        <w:spacing w:before="100" w:beforeAutospacing="1" w:after="240" w:line="240" w:lineRule="auto"/>
        <w:rPr>
          <w:rFonts w:ascii="Arial" w:eastAsia="Times New Roman" w:hAnsi="Arial" w:cs="Arial"/>
        </w:rPr>
      </w:pPr>
      <w:r>
        <w:rPr>
          <w:rFonts w:ascii="Arial" w:eastAsia="Times New Roman" w:hAnsi="Arial" w:cs="Arial"/>
          <w:noProof/>
        </w:rPr>
        <w:drawing>
          <wp:anchor distT="0" distB="0" distL="47625" distR="47625" simplePos="0" relativeHeight="251659264" behindDoc="0" locked="0" layoutInCell="1" allowOverlap="0" wp14:anchorId="786308E4" wp14:editId="0A590373">
            <wp:simplePos x="0" y="0"/>
            <wp:positionH relativeFrom="column">
              <wp:align>left</wp:align>
            </wp:positionH>
            <wp:positionV relativeFrom="line">
              <wp:posOffset>0</wp:posOffset>
            </wp:positionV>
            <wp:extent cx="1676400" cy="2190750"/>
            <wp:effectExtent l="0" t="0" r="0" b="0"/>
            <wp:wrapSquare wrapText="bothSides"/>
            <wp:docPr id="1" name="Picture 1" descr="https://ci4.googleusercontent.com/proxy/hnlICOBmXnDzpGeiwwJp3_ShmPjJ_H9H52O7WYMxtq02uj5tbVHN-rnRfRQAki23VuNSUw1pzrqLkOpGmdWqE-ho0j9xPK7qF7IyMV0OiL6lI6hy3kHmHcYaxNt6DuGvgZbFE1wr_0TtHNaJ3jPx-kW83NLjmXU0HoYfXJ1AdsnAFSHcwnQjrX24FxGLamv4Fw=s0-d-e1-ft#http://comm21-main.s3.amazonaws.com/SUDIA/Email%20Marketing/Images/2016/rePurpose%20of%20Food%20Webinar/Judy_Barbe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hnlICOBmXnDzpGeiwwJp3_ShmPjJ_H9H52O7WYMxtq02uj5tbVHN-rnRfRQAki23VuNSUw1pzrqLkOpGmdWqE-ho0j9xPK7qF7IyMV0OiL6lI6hy3kHmHcYaxNt6DuGvgZbFE1wr_0TtHNaJ3jPx-kW83NLjmXU0HoYfXJ1AdsnAFSHcwnQjrX24FxGLamv4Fw=s0-d-e1-ft#http://comm21-main.s3.amazonaws.com/SUDIA/Email%20Marketing/Images/2016/rePurpose%20of%20Food%20Webinar/Judy_Barbe_2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497">
        <w:rPr>
          <w:rFonts w:ascii="Verdana" w:eastAsia="Times New Roman" w:hAnsi="Verdana" w:cs="Arial"/>
          <w:color w:val="000000"/>
          <w:sz w:val="20"/>
          <w:szCs w:val="20"/>
        </w:rPr>
        <w:t>Nearly one third of the food we purchase ends up in the trash. This food waste stems from a variety of reasons: we bought food for a specific recipe and have some remaining, we ate out rather than cooked, we forgot we had it, or we think the food is almost too old to use or repurpose.</w:t>
      </w:r>
    </w:p>
    <w:p w:rsidR="00E325FB" w:rsidRPr="00996497" w:rsidRDefault="00E325FB" w:rsidP="00E325FB">
      <w:pPr>
        <w:spacing w:before="100" w:beforeAutospacing="1" w:after="240" w:line="240" w:lineRule="auto"/>
        <w:rPr>
          <w:rFonts w:ascii="Arial" w:eastAsia="Times New Roman" w:hAnsi="Arial" w:cs="Arial"/>
        </w:rPr>
      </w:pPr>
      <w:r w:rsidRPr="00996497">
        <w:rPr>
          <w:rFonts w:ascii="Verdana" w:eastAsia="Times New Roman" w:hAnsi="Verdana" w:cs="Arial"/>
          <w:color w:val="000000"/>
          <w:sz w:val="20"/>
          <w:szCs w:val="20"/>
        </w:rPr>
        <w:t xml:space="preserve">Regardless of why, the loss in dollars and impact on the environment add up. Conserving food is part of our history. In World War I, Americans were challenged to avoid wasting food as part of the war effort. Based on this conservation theme, this food-focused webinar highlights how we can use and eat food responsibly, such as "buy wisely, cook carefully, </w:t>
      </w:r>
      <w:proofErr w:type="gramStart"/>
      <w:r w:rsidRPr="00996497">
        <w:rPr>
          <w:rFonts w:ascii="Verdana" w:eastAsia="Times New Roman" w:hAnsi="Verdana" w:cs="Arial"/>
          <w:color w:val="000000"/>
          <w:sz w:val="20"/>
          <w:szCs w:val="20"/>
        </w:rPr>
        <w:t>eat</w:t>
      </w:r>
      <w:proofErr w:type="gramEnd"/>
      <w:r w:rsidRPr="00996497">
        <w:rPr>
          <w:rFonts w:ascii="Verdana" w:eastAsia="Times New Roman" w:hAnsi="Verdana" w:cs="Arial"/>
          <w:color w:val="000000"/>
          <w:sz w:val="20"/>
          <w:szCs w:val="20"/>
        </w:rPr>
        <w:t xml:space="preserve"> completely." From purchase to cooking, this session will address proper food </w:t>
      </w:r>
      <w:proofErr w:type="gramStart"/>
      <w:r w:rsidRPr="00996497">
        <w:rPr>
          <w:rFonts w:ascii="Verdana" w:eastAsia="Times New Roman" w:hAnsi="Verdana" w:cs="Arial"/>
          <w:color w:val="000000"/>
          <w:sz w:val="20"/>
          <w:szCs w:val="20"/>
        </w:rPr>
        <w:t>storage,</w:t>
      </w:r>
      <w:proofErr w:type="gramEnd"/>
      <w:r w:rsidRPr="00996497">
        <w:rPr>
          <w:rFonts w:ascii="Verdana" w:eastAsia="Times New Roman" w:hAnsi="Verdana" w:cs="Arial"/>
          <w:color w:val="000000"/>
          <w:sz w:val="20"/>
          <w:szCs w:val="20"/>
        </w:rPr>
        <w:t xml:space="preserve"> food solutions to maximize food use and minimize waste while maximizing nutrition.</w:t>
      </w:r>
    </w:p>
    <w:p w:rsidR="00E325FB" w:rsidRPr="00996497" w:rsidRDefault="00E325FB" w:rsidP="00E325FB">
      <w:pPr>
        <w:spacing w:before="100" w:beforeAutospacing="1" w:after="240" w:line="240" w:lineRule="auto"/>
        <w:rPr>
          <w:rFonts w:ascii="Arial" w:eastAsia="Times New Roman" w:hAnsi="Arial" w:cs="Arial"/>
        </w:rPr>
      </w:pPr>
      <w:r w:rsidRPr="00996497">
        <w:rPr>
          <w:rFonts w:ascii="Verdana" w:eastAsia="Times New Roman" w:hAnsi="Verdana" w:cs="Arial"/>
          <w:color w:val="000000"/>
          <w:sz w:val="20"/>
          <w:szCs w:val="20"/>
        </w:rPr>
        <w:t xml:space="preserve">Judy </w:t>
      </w:r>
      <w:proofErr w:type="spellStart"/>
      <w:r w:rsidRPr="00996497">
        <w:rPr>
          <w:rFonts w:ascii="Verdana" w:eastAsia="Times New Roman" w:hAnsi="Verdana" w:cs="Arial"/>
          <w:color w:val="000000"/>
          <w:sz w:val="20"/>
          <w:szCs w:val="20"/>
        </w:rPr>
        <w:t>Barbe</w:t>
      </w:r>
      <w:proofErr w:type="spellEnd"/>
      <w:r w:rsidRPr="00996497">
        <w:rPr>
          <w:rFonts w:ascii="Verdana" w:eastAsia="Times New Roman" w:hAnsi="Verdana" w:cs="Arial"/>
          <w:color w:val="000000"/>
          <w:sz w:val="20"/>
          <w:szCs w:val="20"/>
        </w:rPr>
        <w:t xml:space="preserve">, an award winning registered dietitian, who will lead the webinar hosted by the Southeast Dairy Association, has been bringing realistic nutrition solutions to Mountain States tables since 1992. Judy is the founder of </w:t>
      </w:r>
      <w:proofErr w:type="spellStart"/>
      <w:r w:rsidRPr="00996497">
        <w:rPr>
          <w:rFonts w:ascii="Verdana" w:eastAsia="Times New Roman" w:hAnsi="Verdana" w:cs="Arial"/>
          <w:color w:val="000000"/>
          <w:sz w:val="20"/>
          <w:szCs w:val="20"/>
        </w:rPr>
        <w:t>LiveBest</w:t>
      </w:r>
      <w:proofErr w:type="spellEnd"/>
      <w:r w:rsidRPr="00996497">
        <w:rPr>
          <w:rFonts w:ascii="Verdana" w:eastAsia="Times New Roman" w:hAnsi="Verdana" w:cs="Arial"/>
          <w:color w:val="000000"/>
          <w:sz w:val="20"/>
          <w:szCs w:val="20"/>
        </w:rPr>
        <w:t>, the immediate past chair of the Academy of Nutrition and Dietetics’ Food and Culinary Professionals Dietetic Practice Group, a spokesperson for the Wyoming Dietetic Association and has been recognized as Outstanding Dietitian. She is the author of </w:t>
      </w:r>
      <w:proofErr w:type="gramStart"/>
      <w:r w:rsidRPr="00996497">
        <w:rPr>
          <w:rFonts w:ascii="Verdana" w:eastAsia="Times New Roman" w:hAnsi="Verdana" w:cs="Arial"/>
          <w:i/>
          <w:iCs/>
          <w:color w:val="000000"/>
          <w:sz w:val="20"/>
          <w:szCs w:val="20"/>
        </w:rPr>
        <w:t>Your</w:t>
      </w:r>
      <w:proofErr w:type="gramEnd"/>
      <w:r w:rsidRPr="00996497">
        <w:rPr>
          <w:rFonts w:ascii="Verdana" w:eastAsia="Times New Roman" w:hAnsi="Verdana" w:cs="Arial"/>
          <w:i/>
          <w:iCs/>
          <w:color w:val="000000"/>
          <w:sz w:val="20"/>
          <w:szCs w:val="20"/>
        </w:rPr>
        <w:t xml:space="preserve"> 6-Week Guide to </w:t>
      </w:r>
      <w:proofErr w:type="spellStart"/>
      <w:r w:rsidRPr="00996497">
        <w:rPr>
          <w:rFonts w:ascii="Verdana" w:eastAsia="Times New Roman" w:hAnsi="Verdana" w:cs="Arial"/>
          <w:i/>
          <w:iCs/>
          <w:color w:val="000000"/>
          <w:sz w:val="20"/>
          <w:szCs w:val="20"/>
        </w:rPr>
        <w:t>LiveBest</w:t>
      </w:r>
      <w:proofErr w:type="spellEnd"/>
      <w:r w:rsidRPr="00996497">
        <w:rPr>
          <w:rFonts w:ascii="Verdana" w:eastAsia="Times New Roman" w:hAnsi="Verdana" w:cs="Arial"/>
          <w:i/>
          <w:iCs/>
          <w:color w:val="000000"/>
          <w:sz w:val="20"/>
          <w:szCs w:val="20"/>
        </w:rPr>
        <w:t xml:space="preserve">, Simple Solutions for Fresh Food &amp; Well-Being and </w:t>
      </w:r>
      <w:proofErr w:type="spellStart"/>
      <w:r w:rsidRPr="00996497">
        <w:rPr>
          <w:rFonts w:ascii="Verdana" w:eastAsia="Times New Roman" w:hAnsi="Verdana" w:cs="Arial"/>
          <w:i/>
          <w:iCs/>
          <w:color w:val="000000"/>
          <w:sz w:val="20"/>
          <w:szCs w:val="20"/>
        </w:rPr>
        <w:t>LiveBest</w:t>
      </w:r>
      <w:proofErr w:type="spellEnd"/>
      <w:r w:rsidRPr="00996497">
        <w:rPr>
          <w:rFonts w:ascii="Verdana" w:eastAsia="Times New Roman" w:hAnsi="Verdana" w:cs="Arial"/>
          <w:i/>
          <w:iCs/>
          <w:color w:val="000000"/>
          <w:sz w:val="20"/>
          <w:szCs w:val="20"/>
        </w:rPr>
        <w:t xml:space="preserve"> Seasonally, a Fresh Approach to Living with Vitality</w:t>
      </w:r>
      <w:r w:rsidRPr="00996497">
        <w:rPr>
          <w:rFonts w:ascii="Verdana" w:eastAsia="Times New Roman" w:hAnsi="Verdana" w:cs="Arial"/>
          <w:color w:val="000000"/>
          <w:sz w:val="20"/>
          <w:szCs w:val="20"/>
        </w:rPr>
        <w:t>. She also is a long-time regional newspaper columnist, an experienced speaker and an avid traveler; she’s visited 26 countries and is planning a trip around the world.</w:t>
      </w:r>
    </w:p>
    <w:p w:rsidR="00E325FB" w:rsidRPr="00996497" w:rsidRDefault="00E325FB" w:rsidP="00E325FB">
      <w:pPr>
        <w:spacing w:before="100" w:beforeAutospacing="1" w:after="240" w:line="240" w:lineRule="auto"/>
        <w:rPr>
          <w:rFonts w:ascii="Arial" w:eastAsia="Times New Roman" w:hAnsi="Arial" w:cs="Arial"/>
        </w:rPr>
      </w:pPr>
      <w:r w:rsidRPr="00996497">
        <w:rPr>
          <w:rFonts w:ascii="Verdana" w:eastAsia="Times New Roman" w:hAnsi="Verdana" w:cs="Arial"/>
          <w:b/>
          <w:bCs/>
          <w:color w:val="000000"/>
          <w:sz w:val="20"/>
          <w:szCs w:val="20"/>
        </w:rPr>
        <w:t>Date</w:t>
      </w:r>
      <w:r w:rsidRPr="00996497">
        <w:rPr>
          <w:rFonts w:ascii="Verdana" w:eastAsia="Times New Roman" w:hAnsi="Verdana" w:cs="Arial"/>
          <w:color w:val="000000"/>
          <w:sz w:val="20"/>
          <w:szCs w:val="20"/>
        </w:rPr>
        <w:t>: Thursday, August 4</w:t>
      </w:r>
      <w:r w:rsidRPr="00996497">
        <w:rPr>
          <w:rFonts w:ascii="Verdana" w:eastAsia="Times New Roman" w:hAnsi="Verdana" w:cs="Arial"/>
          <w:color w:val="000000"/>
          <w:sz w:val="20"/>
          <w:szCs w:val="20"/>
        </w:rPr>
        <w:br/>
        <w:t>11 a.m. - 12 p.m. CST / 12 - 1 p.m. EST</w:t>
      </w:r>
    </w:p>
    <w:p w:rsidR="00E325FB" w:rsidRPr="00996497" w:rsidRDefault="00E325FB" w:rsidP="00E325FB">
      <w:pPr>
        <w:tabs>
          <w:tab w:val="left" w:pos="5565"/>
        </w:tabs>
        <w:spacing w:before="100" w:beforeAutospacing="1" w:after="240" w:line="240" w:lineRule="auto"/>
        <w:rPr>
          <w:rFonts w:ascii="Arial" w:eastAsia="Times New Roman" w:hAnsi="Arial" w:cs="Arial"/>
        </w:rPr>
      </w:pPr>
      <w:r w:rsidRPr="00996497">
        <w:rPr>
          <w:rFonts w:ascii="Verdana" w:eastAsia="Times New Roman" w:hAnsi="Verdana" w:cs="Arial"/>
          <w:b/>
          <w:bCs/>
          <w:color w:val="000000"/>
          <w:sz w:val="20"/>
          <w:szCs w:val="20"/>
        </w:rPr>
        <w:t>Objectives:</w:t>
      </w:r>
      <w:r>
        <w:rPr>
          <w:rFonts w:ascii="Verdana" w:eastAsia="Times New Roman" w:hAnsi="Verdana" w:cs="Arial"/>
          <w:b/>
          <w:bCs/>
          <w:color w:val="000000"/>
          <w:sz w:val="20"/>
          <w:szCs w:val="20"/>
        </w:rPr>
        <w:tab/>
      </w:r>
    </w:p>
    <w:p w:rsidR="00E325FB" w:rsidRPr="00996497" w:rsidRDefault="00E325FB" w:rsidP="00E325FB">
      <w:pPr>
        <w:numPr>
          <w:ilvl w:val="0"/>
          <w:numId w:val="1"/>
        </w:numPr>
        <w:spacing w:after="0" w:line="240" w:lineRule="auto"/>
        <w:ind w:left="945"/>
        <w:rPr>
          <w:rFonts w:ascii="Arial" w:eastAsia="Times New Roman" w:hAnsi="Arial" w:cs="Arial"/>
          <w:color w:val="000000"/>
        </w:rPr>
      </w:pPr>
      <w:r w:rsidRPr="00996497">
        <w:rPr>
          <w:rFonts w:ascii="Verdana" w:eastAsia="Times New Roman" w:hAnsi="Verdana" w:cs="Arial"/>
          <w:color w:val="000000"/>
          <w:sz w:val="20"/>
          <w:szCs w:val="20"/>
        </w:rPr>
        <w:t>Describe how food waste is generated throughout the food chain and the impact on the environment.</w:t>
      </w:r>
    </w:p>
    <w:p w:rsidR="00E325FB" w:rsidRPr="00996497" w:rsidRDefault="00E325FB" w:rsidP="00E325FB">
      <w:pPr>
        <w:numPr>
          <w:ilvl w:val="0"/>
          <w:numId w:val="1"/>
        </w:numPr>
        <w:spacing w:after="0" w:line="240" w:lineRule="auto"/>
        <w:ind w:left="945"/>
        <w:rPr>
          <w:rFonts w:ascii="Arial" w:eastAsia="Times New Roman" w:hAnsi="Arial" w:cs="Arial"/>
          <w:color w:val="000000"/>
        </w:rPr>
      </w:pPr>
      <w:r w:rsidRPr="00996497">
        <w:rPr>
          <w:rFonts w:ascii="Verdana" w:eastAsia="Times New Roman" w:hAnsi="Verdana" w:cs="Arial"/>
          <w:color w:val="000000"/>
          <w:sz w:val="20"/>
          <w:szCs w:val="20"/>
        </w:rPr>
        <w:t>Provide shopping, storage and preparation tips for people to efficiently use food.</w:t>
      </w:r>
    </w:p>
    <w:p w:rsidR="00E325FB" w:rsidRPr="00996497" w:rsidRDefault="00E325FB" w:rsidP="00E325FB">
      <w:pPr>
        <w:numPr>
          <w:ilvl w:val="0"/>
          <w:numId w:val="1"/>
        </w:numPr>
        <w:spacing w:after="0" w:line="240" w:lineRule="auto"/>
        <w:ind w:left="945"/>
        <w:rPr>
          <w:rFonts w:ascii="Arial" w:eastAsia="Times New Roman" w:hAnsi="Arial" w:cs="Arial"/>
          <w:color w:val="000000"/>
        </w:rPr>
      </w:pPr>
      <w:r w:rsidRPr="00996497">
        <w:rPr>
          <w:rFonts w:ascii="Verdana" w:eastAsia="Times New Roman" w:hAnsi="Verdana" w:cs="Arial"/>
          <w:color w:val="000000"/>
          <w:sz w:val="20"/>
          <w:szCs w:val="20"/>
        </w:rPr>
        <w:t>Deliver consumer-friendly messages about reducing food waste.</w:t>
      </w:r>
    </w:p>
    <w:p w:rsidR="00E325FB" w:rsidRPr="00996497" w:rsidRDefault="00E325FB" w:rsidP="00E325FB">
      <w:pPr>
        <w:numPr>
          <w:ilvl w:val="0"/>
          <w:numId w:val="1"/>
        </w:numPr>
        <w:spacing w:after="0" w:line="240" w:lineRule="auto"/>
        <w:ind w:left="945"/>
        <w:rPr>
          <w:rFonts w:ascii="Arial" w:eastAsia="Times New Roman" w:hAnsi="Arial" w:cs="Arial"/>
          <w:color w:val="000000"/>
        </w:rPr>
      </w:pPr>
      <w:r w:rsidRPr="00996497">
        <w:rPr>
          <w:rFonts w:ascii="Verdana" w:eastAsia="Times New Roman" w:hAnsi="Verdana" w:cs="Arial"/>
          <w:color w:val="000000"/>
          <w:sz w:val="20"/>
          <w:szCs w:val="20"/>
        </w:rPr>
        <w:t>Identify food donation priorities.</w:t>
      </w:r>
    </w:p>
    <w:p w:rsidR="00EA60F5" w:rsidRDefault="00E325FB" w:rsidP="00E325FB">
      <w:hyperlink r:id="rId8" w:tgtFrame="_blank" w:history="1">
        <w:r w:rsidRPr="00996497">
          <w:rPr>
            <w:rFonts w:ascii="Verdana" w:eastAsia="Times New Roman" w:hAnsi="Verdana" w:cs="Arial"/>
            <w:b/>
            <w:bCs/>
            <w:color w:val="008FD5"/>
            <w:sz w:val="20"/>
            <w:szCs w:val="20"/>
            <w:u w:val="single"/>
          </w:rPr>
          <w:t>Register here by Wednesday, August 3</w:t>
        </w:r>
      </w:hyperlink>
      <w:r w:rsidRPr="00996497">
        <w:rPr>
          <w:rFonts w:ascii="Arial" w:eastAsia="Times New Roman" w:hAnsi="Arial" w:cs="Arial"/>
        </w:rPr>
        <w:t>.</w:t>
      </w:r>
    </w:p>
    <w:sectPr w:rsidR="00EA60F5" w:rsidSect="00E325F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68B"/>
    <w:multiLevelType w:val="multilevel"/>
    <w:tmpl w:val="DB74B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FB"/>
    <w:rsid w:val="007917E4"/>
    <w:rsid w:val="00A04B01"/>
    <w:rsid w:val="00E325FB"/>
    <w:rsid w:val="00EA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3096123.icpro.co/track.aspx?id=460%7C2F3E3B%7C4DA2%7C289%7CD5%7C0%7C57F%7C1%7C29F56C21&amp;destination=https%3a%2f%2fattendee.gotowebinar.com%2fregister%2f2686603161874183939&amp;dchk=4A2C9C07"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3</cp:revision>
  <dcterms:created xsi:type="dcterms:W3CDTF">2016-07-05T20:50:00Z</dcterms:created>
  <dcterms:modified xsi:type="dcterms:W3CDTF">2016-07-05T21:12:00Z</dcterms:modified>
</cp:coreProperties>
</file>