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EEEEEE"/>
        <w:tblCellMar>
          <w:left w:w="0" w:type="dxa"/>
          <w:right w:w="0" w:type="dxa"/>
        </w:tblCellMar>
        <w:tblLook w:val="04A0" w:firstRow="1" w:lastRow="0" w:firstColumn="1" w:lastColumn="0" w:noHBand="0" w:noVBand="1"/>
      </w:tblPr>
      <w:tblGrid>
        <w:gridCol w:w="9360"/>
      </w:tblGrid>
      <w:tr w:rsidR="003B3BE1" w:rsidRPr="003B3BE1" w:rsidTr="003B3BE1">
        <w:trPr>
          <w:tblCellSpacing w:w="0" w:type="dxa"/>
          <w:jc w:val="center"/>
        </w:trPr>
        <w:tc>
          <w:tcPr>
            <w:tcW w:w="0" w:type="auto"/>
            <w:shd w:val="clear" w:color="auto" w:fill="EEEEEE"/>
            <w:hideMark/>
          </w:tcPr>
          <w:tbl>
            <w:tblPr>
              <w:tblW w:w="9000" w:type="dxa"/>
              <w:jc w:val="center"/>
              <w:tblCellSpacing w:w="0" w:type="dxa"/>
              <w:tblBorders>
                <w:top w:val="single" w:sz="2" w:space="0" w:color="DDDDDD"/>
                <w:left w:val="single" w:sz="2" w:space="0" w:color="DDDDDD"/>
                <w:bottom w:val="single" w:sz="2" w:space="0" w:color="DDDDDD"/>
                <w:right w:val="single" w:sz="2" w:space="0" w:color="DDDDDD"/>
              </w:tblBorders>
              <w:shd w:val="clear" w:color="auto" w:fill="EEEEEE"/>
              <w:tblCellMar>
                <w:left w:w="0" w:type="dxa"/>
                <w:right w:w="0" w:type="dxa"/>
              </w:tblCellMar>
              <w:tblLook w:val="04A0" w:firstRow="1" w:lastRow="0" w:firstColumn="1" w:lastColumn="0" w:noHBand="0" w:noVBand="1"/>
            </w:tblPr>
            <w:tblGrid>
              <w:gridCol w:w="9354"/>
            </w:tblGrid>
            <w:tr w:rsidR="003B3BE1" w:rsidRPr="003B3BE1">
              <w:trPr>
                <w:tblCellSpacing w:w="0" w:type="dxa"/>
                <w:jc w:val="center"/>
              </w:trPr>
              <w:tc>
                <w:tcPr>
                  <w:tcW w:w="0" w:type="auto"/>
                  <w:shd w:val="clear" w:color="auto" w:fill="EEEEEE"/>
                  <w:hideMark/>
                </w:tcPr>
                <w:tbl>
                  <w:tblPr>
                    <w:tblW w:w="9000" w:type="dxa"/>
                    <w:jc w:val="center"/>
                    <w:tblCellSpacing w:w="0" w:type="dxa"/>
                    <w:tblCellMar>
                      <w:left w:w="0" w:type="dxa"/>
                      <w:right w:w="0" w:type="dxa"/>
                    </w:tblCellMar>
                    <w:tblLook w:val="04A0" w:firstRow="1" w:lastRow="0" w:firstColumn="1" w:lastColumn="0" w:noHBand="0" w:noVBand="1"/>
                  </w:tblPr>
                  <w:tblGrid>
                    <w:gridCol w:w="9344"/>
                  </w:tblGrid>
                  <w:tr w:rsidR="003B3BE1" w:rsidRPr="003B3BE1">
                    <w:trPr>
                      <w:tblCellSpacing w:w="0" w:type="dxa"/>
                      <w:jc w:val="center"/>
                    </w:trPr>
                    <w:tc>
                      <w:tcPr>
                        <w:tcW w:w="0" w:type="auto"/>
                        <w:shd w:val="clear" w:color="auto" w:fill="EEEEEE"/>
                        <w:hideMark/>
                      </w:tcPr>
                      <w:tbl>
                        <w:tblPr>
                          <w:tblW w:w="5000" w:type="pct"/>
                          <w:tblCellSpacing w:w="0" w:type="dxa"/>
                          <w:tblCellMar>
                            <w:left w:w="0" w:type="dxa"/>
                            <w:right w:w="0" w:type="dxa"/>
                          </w:tblCellMar>
                          <w:tblLook w:val="04A0" w:firstRow="1" w:lastRow="0" w:firstColumn="1" w:lastColumn="0" w:noHBand="0" w:noVBand="1"/>
                        </w:tblPr>
                        <w:tblGrid>
                          <w:gridCol w:w="9344"/>
                        </w:tblGrid>
                        <w:tr w:rsidR="003B3BE1" w:rsidRPr="003B3BE1">
                          <w:trPr>
                            <w:tblCellSpacing w:w="0" w:type="dxa"/>
                          </w:trPr>
                          <w:tc>
                            <w:tcPr>
                              <w:tcW w:w="0" w:type="auto"/>
                              <w:hideMark/>
                            </w:tcPr>
                            <w:tbl>
                              <w:tblPr>
                                <w:tblW w:w="9450" w:type="dxa"/>
                                <w:tblCellSpacing w:w="0" w:type="dxa"/>
                                <w:tblCellMar>
                                  <w:top w:w="300" w:type="dxa"/>
                                  <w:left w:w="300" w:type="dxa"/>
                                  <w:bottom w:w="300" w:type="dxa"/>
                                  <w:right w:w="300" w:type="dxa"/>
                                </w:tblCellMar>
                                <w:tblLook w:val="04A0" w:firstRow="1" w:lastRow="0" w:firstColumn="1" w:lastColumn="0" w:noHBand="0" w:noVBand="1"/>
                              </w:tblPr>
                              <w:tblGrid>
                                <w:gridCol w:w="9450"/>
                              </w:tblGrid>
                              <w:tr w:rsidR="003B3BE1" w:rsidRPr="003B3BE1" w:rsidTr="009B653F">
                                <w:trPr>
                                  <w:tblCellSpacing w:w="0" w:type="dxa"/>
                                </w:trPr>
                                <w:tc>
                                  <w:tcPr>
                                    <w:tcW w:w="5000" w:type="pct"/>
                                    <w:tcBorders>
                                      <w:bottom w:val="nil"/>
                                    </w:tcBorders>
                                    <w:hideMark/>
                                  </w:tcPr>
                                  <w:p w:rsidR="003B3BE1" w:rsidRPr="009B653F" w:rsidRDefault="003B3BE1" w:rsidP="009B653F">
                                    <w:pPr>
                                      <w:spacing w:after="150" w:line="240" w:lineRule="auto"/>
                                      <w:jc w:val="center"/>
                                      <w:outlineLvl w:val="1"/>
                                      <w:rPr>
                                        <w:rFonts w:ascii="Arial" w:eastAsia="Times New Roman" w:hAnsi="Arial" w:cs="Arial"/>
                                        <w:b/>
                                        <w:bCs/>
                                        <w:color w:val="808080"/>
                                        <w:sz w:val="56"/>
                                        <w:szCs w:val="56"/>
                                      </w:rPr>
                                    </w:pPr>
                                    <w:r w:rsidRPr="009B653F">
                                      <w:rPr>
                                        <w:rFonts w:ascii="Arial" w:eastAsia="Times New Roman" w:hAnsi="Arial" w:cs="Arial"/>
                                        <w:b/>
                                        <w:bCs/>
                                        <w:color w:val="808080"/>
                                        <w:sz w:val="56"/>
                                        <w:szCs w:val="56"/>
                                      </w:rPr>
                                      <w:t>NAND Board Nominations</w:t>
                                    </w:r>
                                  </w:p>
                                  <w:p w:rsidR="0039493F" w:rsidRPr="0039493F" w:rsidRDefault="003B3BE1" w:rsidP="00F5246C">
                                    <w:pPr>
                                      <w:spacing w:after="0" w:line="360" w:lineRule="auto"/>
                                      <w:rPr>
                                        <w:rFonts w:ascii="Arial" w:hAnsi="Arial" w:cs="Arial"/>
                                        <w:b/>
                                        <w:color w:val="4E4E4E"/>
                                        <w:u w:val="single"/>
                                      </w:rPr>
                                    </w:pPr>
                                    <w:r w:rsidRPr="0039493F">
                                      <w:rPr>
                                        <w:rFonts w:ascii="Arial" w:eastAsia="Times New Roman" w:hAnsi="Arial" w:cs="Arial"/>
                                        <w:color w:val="505050"/>
                                      </w:rPr>
                                      <w:t xml:space="preserve">The Nashville Academy of Nutrition and Dietetics needs </w:t>
                                    </w:r>
                                    <w:r w:rsidRPr="009B653F">
                                      <w:rPr>
                                        <w:rFonts w:ascii="Arial" w:eastAsia="Times New Roman" w:hAnsi="Arial" w:cs="Arial"/>
                                        <w:b/>
                                        <w:color w:val="505050"/>
                                      </w:rPr>
                                      <w:t>YOU</w:t>
                                    </w:r>
                                    <w:r w:rsidR="00F13C1F">
                                      <w:rPr>
                                        <w:rFonts w:ascii="Arial" w:eastAsia="Times New Roman" w:hAnsi="Arial" w:cs="Arial"/>
                                        <w:color w:val="505050"/>
                                      </w:rPr>
                                      <w:t xml:space="preserve"> on the 2017-2018</w:t>
                                    </w:r>
                                    <w:bookmarkStart w:id="0" w:name="_GoBack"/>
                                    <w:bookmarkEnd w:id="0"/>
                                    <w:r w:rsidRPr="0039493F">
                                      <w:rPr>
                                        <w:rFonts w:ascii="Arial" w:eastAsia="Times New Roman" w:hAnsi="Arial" w:cs="Arial"/>
                                        <w:color w:val="505050"/>
                                      </w:rPr>
                                      <w:t xml:space="preserve"> Board!!</w:t>
                                    </w:r>
                                    <w:r w:rsidRPr="0039493F">
                                      <w:rPr>
                                        <w:rFonts w:ascii="Arial" w:eastAsia="Times New Roman" w:hAnsi="Arial" w:cs="Arial"/>
                                        <w:color w:val="505050"/>
                                      </w:rPr>
                                      <w:br/>
                                      <w:t>Being on the NAND board has many benefits, such as:</w:t>
                                    </w:r>
                                    <w:r w:rsidRPr="0039493F">
                                      <w:rPr>
                                        <w:rFonts w:ascii="Arial" w:eastAsia="Times New Roman" w:hAnsi="Arial" w:cs="Arial"/>
                                        <w:color w:val="505050"/>
                                      </w:rPr>
                                      <w:br/>
                                      <w:t> - 3 leadership CEUs to log in your professional portfolio</w:t>
                                    </w:r>
                                    <w:r w:rsidRPr="0039493F">
                                      <w:rPr>
                                        <w:rFonts w:ascii="Arial" w:eastAsia="Times New Roman" w:hAnsi="Arial" w:cs="Arial"/>
                                        <w:color w:val="505050"/>
                                      </w:rPr>
                                      <w:br/>
                                      <w:t> - FREE year membership to NAND</w:t>
                                    </w:r>
                                    <w:r w:rsidRPr="0039493F">
                                      <w:rPr>
                                        <w:rFonts w:ascii="Arial" w:eastAsia="Times New Roman" w:hAnsi="Arial" w:cs="Arial"/>
                                        <w:color w:val="505050"/>
                                      </w:rPr>
                                      <w:br/>
                                      <w:t xml:space="preserve"> - Strengthens your </w:t>
                                    </w:r>
                                    <w:r w:rsidR="006A0327" w:rsidRPr="0039493F">
                                      <w:rPr>
                                        <w:rFonts w:ascii="Arial" w:eastAsia="Times New Roman" w:hAnsi="Arial" w:cs="Arial"/>
                                        <w:color w:val="505050"/>
                                      </w:rPr>
                                      <w:t>résumé</w:t>
                                    </w:r>
                                    <w:r w:rsidRPr="0039493F">
                                      <w:rPr>
                                        <w:rFonts w:ascii="Arial" w:eastAsia="Times New Roman" w:hAnsi="Arial" w:cs="Arial"/>
                                        <w:color w:val="505050"/>
                                      </w:rPr>
                                      <w:br/>
                                      <w:t> - Sets you up as a great candidate for TAND leadership</w:t>
                                    </w:r>
                                    <w:r w:rsidRPr="0039493F">
                                      <w:rPr>
                                        <w:rFonts w:ascii="Arial" w:eastAsia="Times New Roman" w:hAnsi="Arial" w:cs="Arial"/>
                                        <w:color w:val="505050"/>
                                      </w:rPr>
                                      <w:br/>
                                    </w:r>
                                    <w:r w:rsidRPr="0039493F">
                                      <w:rPr>
                                        <w:rFonts w:ascii="Arial" w:eastAsia="Times New Roman" w:hAnsi="Arial" w:cs="Arial"/>
                                        <w:b/>
                                        <w:bCs/>
                                        <w:color w:val="505050"/>
                                      </w:rPr>
                                      <w:t xml:space="preserve">Self-nominations are encouraged! </w:t>
                                    </w:r>
                                    <w:r w:rsidRPr="0039493F">
                                      <w:rPr>
                                        <w:rFonts w:ascii="Arial" w:eastAsia="Times New Roman" w:hAnsi="Arial" w:cs="Arial"/>
                                        <w:color w:val="505050"/>
                                      </w:rPr>
                                      <w:br/>
                                      <w:t xml:space="preserve">Nominees must be an active or retired member of AND and NAND and licensed to practice in Tennessee. Please email </w:t>
                                    </w:r>
                                    <w:r w:rsidR="00F5246C">
                                      <w:rPr>
                                        <w:rFonts w:ascii="Arial" w:eastAsia="Times New Roman" w:hAnsi="Arial" w:cs="Arial"/>
                                        <w:color w:val="505050"/>
                                      </w:rPr>
                                      <w:t>Lori Black @ lblack2@iamtouchpoint.com</w:t>
                                    </w:r>
                                    <w:r w:rsidR="009B653F">
                                      <w:rPr>
                                        <w:rFonts w:ascii="Arial" w:eastAsia="Times New Roman" w:hAnsi="Arial" w:cs="Arial"/>
                                        <w:color w:val="505050"/>
                                      </w:rPr>
                                      <w:t xml:space="preserve"> by </w:t>
                                    </w:r>
                                    <w:r w:rsidR="00F5246C">
                                      <w:rPr>
                                        <w:rFonts w:ascii="Arial" w:eastAsia="Times New Roman" w:hAnsi="Arial" w:cs="Arial"/>
                                        <w:b/>
                                        <w:color w:val="505050"/>
                                      </w:rPr>
                                      <w:t>December 31, 2016</w:t>
                                    </w:r>
                                    <w:r w:rsidRPr="0039493F">
                                      <w:rPr>
                                        <w:rFonts w:ascii="Arial" w:eastAsia="Times New Roman" w:hAnsi="Arial" w:cs="Arial"/>
                                        <w:color w:val="505050"/>
                                      </w:rPr>
                                      <w:t xml:space="preserve"> with your nominations.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President-Elect</w:t>
                                    </w:r>
                                    <w:r w:rsidRPr="0039493F">
                                      <w:rPr>
                                        <w:rFonts w:ascii="Arial" w:eastAsia="Times New Roman" w:hAnsi="Arial" w:cs="Arial"/>
                                        <w:color w:val="505050"/>
                                      </w:rPr>
                                      <w:br/>
                                      <w:t>The President-Elect is elected to a three year term (as President-Elect, President, and Past President). The President-Elect’s responsibilities include coordinating quarterly NAND meetings (by identifying the district’s educational needs, securing appropriate speakers &amp; sponsors for member meetings) and submitting information to TAND for CEU credit for members.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br/>
                                      <w:t> </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Secretary</w:t>
                                    </w:r>
                                    <w:r w:rsidRPr="0039493F">
                                      <w:rPr>
                                        <w:rFonts w:ascii="Arial" w:eastAsia="Times New Roman" w:hAnsi="Arial" w:cs="Arial"/>
                                        <w:b/>
                                        <w:color w:val="505050"/>
                                      </w:rPr>
                                      <w:br/>
                                    </w:r>
                                    <w:r w:rsidRPr="0039493F">
                                      <w:rPr>
                                        <w:rFonts w:ascii="Arial" w:eastAsia="Times New Roman" w:hAnsi="Arial" w:cs="Arial"/>
                                        <w:color w:val="505050"/>
                                      </w:rPr>
                                      <w:t>The Secretary is elected to a 1 year term and serves under the Finance Committee Pillar. The Secretary is responsible for NAND’s written communication, which includes recording all minutes of the board and member meetings, maintaining NAND’s historical records and bylaws, and sending quarterly email newsletters to members.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br/>
                                    </w:r>
                                    <w:r w:rsidRPr="003B3BE1">
                                      <w:rPr>
                                        <w:rFonts w:ascii="Arial" w:eastAsia="Times New Roman" w:hAnsi="Arial" w:cs="Arial"/>
                                        <w:color w:val="505050"/>
                                        <w:sz w:val="21"/>
                                        <w:szCs w:val="21"/>
                                      </w:rPr>
                                      <w:t> </w:t>
                                    </w:r>
                                    <w:r w:rsidRPr="003B3BE1">
                                      <w:rPr>
                                        <w:rFonts w:ascii="Arial" w:eastAsia="Times New Roman" w:hAnsi="Arial" w:cs="Arial"/>
                                        <w:color w:val="505050"/>
                                        <w:sz w:val="21"/>
                                        <w:szCs w:val="21"/>
                                      </w:rPr>
                                      <w:br/>
                                      <w:t> </w:t>
                                    </w:r>
                                    <w:r w:rsidRPr="003B3BE1">
                                      <w:rPr>
                                        <w:rFonts w:ascii="Arial" w:eastAsia="Times New Roman" w:hAnsi="Arial" w:cs="Arial"/>
                                        <w:color w:val="505050"/>
                                        <w:sz w:val="21"/>
                                        <w:szCs w:val="21"/>
                                      </w:rPr>
                                      <w:br/>
                                    </w:r>
                                    <w:r w:rsidR="0039493F" w:rsidRPr="0039493F">
                                      <w:rPr>
                                        <w:rFonts w:ascii="Arial" w:hAnsi="Arial" w:cs="Arial"/>
                                        <w:b/>
                                        <w:color w:val="4E4E4E"/>
                                        <w:u w:val="single"/>
                                      </w:rPr>
                                      <w:lastRenderedPageBreak/>
                                      <w:t>Treasurer</w:t>
                                    </w:r>
                                  </w:p>
                                  <w:p w:rsidR="0039493F" w:rsidRDefault="0039493F" w:rsidP="003B3BE1">
                                    <w:pPr>
                                      <w:spacing w:after="0" w:line="360" w:lineRule="auto"/>
                                      <w:rPr>
                                        <w:rFonts w:ascii="Arial" w:hAnsi="Arial" w:cs="Arial"/>
                                        <w:color w:val="4E4E4E"/>
                                      </w:rPr>
                                    </w:pPr>
                                    <w:r w:rsidRPr="0039493F">
                                      <w:rPr>
                                        <w:rFonts w:ascii="Arial" w:hAnsi="Arial" w:cs="Arial"/>
                                        <w:color w:val="4E4E4E"/>
                                      </w:rPr>
                                      <w:t>The Treasurer is elected by NAND members to a two year term. The person in this position files income taxes, reports the total assets and total current liabilities as well as revenue from membership dues and fundraisers, prepares the annual budget for board approval, and handles reimbursements.</w:t>
                                    </w:r>
                                  </w:p>
                                  <w:p w:rsidR="0039493F" w:rsidRDefault="0039493F" w:rsidP="003B3BE1">
                                    <w:pPr>
                                      <w:spacing w:after="0" w:line="360" w:lineRule="auto"/>
                                      <w:rPr>
                                        <w:rFonts w:ascii="Arial" w:hAnsi="Arial" w:cs="Arial"/>
                                        <w:color w:val="4E4E4E"/>
                                      </w:rPr>
                                    </w:pPr>
                                  </w:p>
                                  <w:p w:rsidR="0039493F" w:rsidRDefault="0039493F" w:rsidP="003B3BE1">
                                    <w:pPr>
                                      <w:spacing w:after="0" w:line="360" w:lineRule="auto"/>
                                      <w:rPr>
                                        <w:rFonts w:ascii="Arial" w:eastAsia="Times New Roman" w:hAnsi="Arial" w:cs="Arial"/>
                                        <w:b/>
                                        <w:color w:val="505050"/>
                                        <w:sz w:val="21"/>
                                        <w:szCs w:val="21"/>
                                      </w:rPr>
                                    </w:pPr>
                                    <w:r w:rsidRPr="0039493F">
                                      <w:rPr>
                                        <w:rFonts w:ascii="Arial" w:eastAsia="Times New Roman" w:hAnsi="Arial" w:cs="Arial"/>
                                        <w:b/>
                                        <w:color w:val="505050"/>
                                        <w:sz w:val="21"/>
                                        <w:szCs w:val="21"/>
                                      </w:rPr>
                                      <w:t>Nominee’s Name &amp; Email:</w:t>
                                    </w:r>
                                  </w:p>
                                  <w:p w:rsidR="0039493F" w:rsidRPr="0039493F" w:rsidRDefault="0039493F" w:rsidP="003B3BE1">
                                    <w:pPr>
                                      <w:spacing w:after="0" w:line="360" w:lineRule="auto"/>
                                      <w:rPr>
                                        <w:rFonts w:ascii="Arial" w:hAnsi="Arial" w:cs="Arial"/>
                                        <w:b/>
                                        <w:color w:val="4E4E4E"/>
                                      </w:rPr>
                                    </w:pPr>
                                  </w:p>
                                  <w:p w:rsidR="0039493F" w:rsidRPr="0039493F" w:rsidRDefault="0039493F" w:rsidP="003B3BE1">
                                    <w:pPr>
                                      <w:spacing w:after="0" w:line="360" w:lineRule="auto"/>
                                      <w:rPr>
                                        <w:rFonts w:ascii="Arial" w:eastAsia="Times New Roman" w:hAnsi="Arial" w:cs="Arial"/>
                                        <w:color w:val="505050"/>
                                        <w:u w:val="single"/>
                                      </w:rPr>
                                    </w:pPr>
                                  </w:p>
                                  <w:p w:rsidR="003B3BE1" w:rsidRPr="0039493F" w:rsidRDefault="003B3BE1" w:rsidP="003B3BE1">
                                    <w:pPr>
                                      <w:spacing w:after="0" w:line="360" w:lineRule="auto"/>
                                      <w:rPr>
                                        <w:rFonts w:ascii="Arial" w:eastAsia="Times New Roman" w:hAnsi="Arial" w:cs="Arial"/>
                                        <w:color w:val="505050"/>
                                      </w:rPr>
                                    </w:pPr>
                                    <w:r w:rsidRPr="0039493F">
                                      <w:rPr>
                                        <w:rFonts w:ascii="Arial" w:eastAsia="Times New Roman" w:hAnsi="Arial" w:cs="Arial"/>
                                        <w:b/>
                                        <w:color w:val="505050"/>
                                        <w:u w:val="single"/>
                                      </w:rPr>
                                      <w:t>Council on Professional Issues Chair-Elect</w:t>
                                    </w:r>
                                    <w:r w:rsidRPr="0039493F">
                                      <w:rPr>
                                        <w:rFonts w:ascii="Arial" w:eastAsia="Times New Roman" w:hAnsi="Arial" w:cs="Arial"/>
                                        <w:color w:val="505050"/>
                                      </w:rPr>
                                      <w:br/>
                                      <w:t>The CPI Chair-Elect is elected to a two year term (as CPI Chair-Elect then CPI Chair). The Council guides NAND in professional practice issues, identifies needs and develops strategies for marketing and public relations, and assists the President-Elect in organizing meetings by finding sponsors, meeting locations, speakers.</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b/>
                                        <w:color w:val="505050"/>
                                      </w:rPr>
                                      <w:br/>
                                    </w:r>
                                    <w:r w:rsidRPr="0039493F">
                                      <w:rPr>
                                        <w:rFonts w:ascii="Arial" w:eastAsia="Times New Roman" w:hAnsi="Arial" w:cs="Arial"/>
                                        <w:color w:val="505050"/>
                                      </w:rPr>
                                      <w:t> </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u w:val="single"/>
                                      </w:rPr>
                                      <w:t>Nominating Committee Member &amp; Chair-Elect</w:t>
                                    </w:r>
                                    <w:r w:rsidRPr="0039493F">
                                      <w:rPr>
                                        <w:rFonts w:ascii="Arial" w:eastAsia="Times New Roman" w:hAnsi="Arial" w:cs="Arial"/>
                                        <w:color w:val="505050"/>
                                      </w:rPr>
                                      <w:br/>
                                      <w:t>The Nominating Committee Member is elected to a one year term. The Nominating Committee Chair-Elect is elected to a two year term (as the Chair-Elect, then the Chair). The Chair-Elect is the nominee with the most votes, while the Member is the nominee with the second most votes in the election of the Nominating Committee.</w:t>
                                    </w:r>
                                    <w:r w:rsidRPr="0039493F">
                                      <w:rPr>
                                        <w:rFonts w:ascii="Arial" w:eastAsia="Times New Roman" w:hAnsi="Arial" w:cs="Arial"/>
                                        <w:color w:val="505050"/>
                                      </w:rPr>
                                      <w:br/>
                                      <w:t> </w:t>
                                    </w:r>
                                    <w:r w:rsidRPr="0039493F">
                                      <w:rPr>
                                        <w:rFonts w:ascii="Arial" w:eastAsia="Times New Roman" w:hAnsi="Arial" w:cs="Arial"/>
                                        <w:color w:val="505050"/>
                                      </w:rPr>
                                      <w:br/>
                                    </w:r>
                                    <w:r w:rsidRPr="0039493F">
                                      <w:rPr>
                                        <w:rFonts w:ascii="Arial" w:eastAsia="Times New Roman" w:hAnsi="Arial" w:cs="Arial"/>
                                        <w:b/>
                                        <w:color w:val="505050"/>
                                      </w:rPr>
                                      <w:t>Nominee’s Name &amp; Email:</w:t>
                                    </w:r>
                                    <w:r w:rsidRPr="0039493F">
                                      <w:rPr>
                                        <w:rFonts w:ascii="Arial" w:eastAsia="Times New Roman" w:hAnsi="Arial" w:cs="Arial"/>
                                        <w:color w:val="505050"/>
                                      </w:rPr>
                                      <w:t xml:space="preserve">  </w:t>
                                    </w:r>
                                    <w:r w:rsidRPr="0039493F">
                                      <w:rPr>
                                        <w:rFonts w:ascii="Arial" w:eastAsia="Times New Roman" w:hAnsi="Arial" w:cs="Arial"/>
                                        <w:color w:val="505050"/>
                                      </w:rPr>
                                      <w:br/>
                                      <w:t> </w:t>
                                    </w:r>
                                  </w:p>
                                </w:tc>
                              </w:tr>
                            </w:tbl>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r w:rsidR="003B3BE1" w:rsidRPr="003B3BE1">
              <w:trPr>
                <w:tblCellSpacing w:w="0" w:type="dxa"/>
                <w:jc w:val="center"/>
              </w:trPr>
              <w:tc>
                <w:tcPr>
                  <w:tcW w:w="0" w:type="auto"/>
                  <w:shd w:val="clear" w:color="auto" w:fill="EEEEEE"/>
                  <w:hideMark/>
                </w:tcPr>
                <w:tbl>
                  <w:tblPr>
                    <w:tblW w:w="9000" w:type="dxa"/>
                    <w:jc w:val="center"/>
                    <w:tblCellSpacing w:w="0" w:type="dxa"/>
                    <w:shd w:val="clear" w:color="auto" w:fill="EEEEEE"/>
                    <w:tblCellMar>
                      <w:left w:w="0" w:type="dxa"/>
                      <w:right w:w="0" w:type="dxa"/>
                    </w:tblCellMar>
                    <w:tblLook w:val="04A0" w:firstRow="1" w:lastRow="0" w:firstColumn="1" w:lastColumn="0" w:noHBand="0" w:noVBand="1"/>
                  </w:tblPr>
                  <w:tblGrid>
                    <w:gridCol w:w="9000"/>
                  </w:tblGrid>
                  <w:tr w:rsidR="003B3BE1" w:rsidRPr="003B3BE1">
                    <w:trPr>
                      <w:tblCellSpacing w:w="0" w:type="dxa"/>
                      <w:jc w:val="center"/>
                    </w:trPr>
                    <w:tc>
                      <w:tcPr>
                        <w:tcW w:w="0" w:type="auto"/>
                        <w:shd w:val="clear" w:color="auto" w:fill="EEEEEE"/>
                        <w:tcMar>
                          <w:top w:w="150" w:type="dxa"/>
                          <w:left w:w="150" w:type="dxa"/>
                          <w:bottom w:w="150" w:type="dxa"/>
                          <w:right w:w="150" w:type="dxa"/>
                        </w:tcMar>
                        <w:hideMark/>
                      </w:tcPr>
                      <w:p w:rsidR="003B3BE1" w:rsidRPr="003B3BE1" w:rsidRDefault="003B3BE1" w:rsidP="003B3BE1">
                        <w:pPr>
                          <w:spacing w:after="0" w:line="240" w:lineRule="auto"/>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bl>
          <w:p w:rsidR="003B3BE1" w:rsidRPr="003B3BE1" w:rsidRDefault="003B3BE1" w:rsidP="003B3BE1">
            <w:pPr>
              <w:spacing w:after="0" w:line="240" w:lineRule="auto"/>
              <w:jc w:val="center"/>
              <w:rPr>
                <w:rFonts w:ascii="Times New Roman" w:eastAsia="Times New Roman" w:hAnsi="Times New Roman" w:cs="Times New Roman"/>
                <w:sz w:val="24"/>
                <w:szCs w:val="24"/>
              </w:rPr>
            </w:pPr>
          </w:p>
        </w:tc>
      </w:tr>
    </w:tbl>
    <w:p w:rsidR="00C84781" w:rsidRDefault="003B3BE1">
      <w:r>
        <w:rPr>
          <w:rFonts w:ascii="Times New Roman" w:eastAsia="Times New Roman" w:hAnsi="Times New Roman" w:cs="Times New Roman"/>
          <w:noProof/>
          <w:color w:val="000000"/>
          <w:sz w:val="24"/>
          <w:szCs w:val="24"/>
        </w:rPr>
        <w:lastRenderedPageBreak/>
        <w:drawing>
          <wp:inline distT="0" distB="0" distL="0" distR="0">
            <wp:extent cx="9525" cy="9525"/>
            <wp:effectExtent l="0" t="0" r="0" b="0"/>
            <wp:docPr id="1" name="Picture 1" descr="https://owa.mtsu.edu/owa/14.3.174.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wa.mtsu.edu/owa/14.3.174.1/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C8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E1"/>
    <w:rsid w:val="0039493F"/>
    <w:rsid w:val="003B3BE1"/>
    <w:rsid w:val="005B590F"/>
    <w:rsid w:val="006A0327"/>
    <w:rsid w:val="009B653F"/>
    <w:rsid w:val="00C84781"/>
    <w:rsid w:val="00E01B52"/>
    <w:rsid w:val="00F13C1F"/>
    <w:rsid w:val="00F5246C"/>
    <w:rsid w:val="00FD7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BE1"/>
    <w:pPr>
      <w:spacing w:after="150" w:line="240" w:lineRule="auto"/>
      <w:outlineLvl w:val="1"/>
    </w:pPr>
    <w:rPr>
      <w:rFonts w:ascii="Arial" w:eastAsia="Times New Roman" w:hAnsi="Arial" w:cs="Arial"/>
      <w:b/>
      <w:bCs/>
      <w:color w:val="80808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BE1"/>
    <w:rPr>
      <w:rFonts w:ascii="Arial" w:eastAsia="Times New Roman" w:hAnsi="Arial" w:cs="Arial"/>
      <w:b/>
      <w:bCs/>
      <w:color w:val="808080"/>
      <w:sz w:val="42"/>
      <w:szCs w:val="42"/>
    </w:rPr>
  </w:style>
  <w:style w:type="character" w:styleId="Strong">
    <w:name w:val="Strong"/>
    <w:basedOn w:val="DefaultParagraphFont"/>
    <w:uiPriority w:val="22"/>
    <w:qFormat/>
    <w:rsid w:val="003B3BE1"/>
    <w:rPr>
      <w:b/>
      <w:bCs/>
    </w:rPr>
  </w:style>
  <w:style w:type="character" w:styleId="Emphasis">
    <w:name w:val="Emphasis"/>
    <w:basedOn w:val="DefaultParagraphFont"/>
    <w:uiPriority w:val="20"/>
    <w:qFormat/>
    <w:rsid w:val="003B3BE1"/>
    <w:rPr>
      <w:i/>
      <w:iCs/>
    </w:rPr>
  </w:style>
  <w:style w:type="character" w:customStyle="1" w:styleId="org">
    <w:name w:val="org"/>
    <w:basedOn w:val="DefaultParagraphFont"/>
    <w:rsid w:val="003B3BE1"/>
  </w:style>
  <w:style w:type="character" w:customStyle="1" w:styleId="locality">
    <w:name w:val="locality"/>
    <w:basedOn w:val="DefaultParagraphFont"/>
    <w:rsid w:val="003B3BE1"/>
  </w:style>
  <w:style w:type="character" w:customStyle="1" w:styleId="region">
    <w:name w:val="region"/>
    <w:basedOn w:val="DefaultParagraphFont"/>
    <w:rsid w:val="003B3BE1"/>
  </w:style>
  <w:style w:type="character" w:customStyle="1" w:styleId="postal-code">
    <w:name w:val="postal-code"/>
    <w:basedOn w:val="DefaultParagraphFont"/>
    <w:rsid w:val="003B3BE1"/>
  </w:style>
  <w:style w:type="paragraph" w:styleId="BalloonText">
    <w:name w:val="Balloon Text"/>
    <w:basedOn w:val="Normal"/>
    <w:link w:val="BalloonTextChar"/>
    <w:uiPriority w:val="99"/>
    <w:semiHidden/>
    <w:unhideWhenUsed/>
    <w:rsid w:val="003B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E1"/>
    <w:rPr>
      <w:rFonts w:ascii="Tahoma" w:hAnsi="Tahoma" w:cs="Tahoma"/>
      <w:sz w:val="16"/>
      <w:szCs w:val="16"/>
    </w:rPr>
  </w:style>
  <w:style w:type="character" w:styleId="Hyperlink">
    <w:name w:val="Hyperlink"/>
    <w:basedOn w:val="DefaultParagraphFont"/>
    <w:uiPriority w:val="99"/>
    <w:unhideWhenUsed/>
    <w:rsid w:val="003B3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BE1"/>
    <w:pPr>
      <w:spacing w:after="150" w:line="240" w:lineRule="auto"/>
      <w:outlineLvl w:val="1"/>
    </w:pPr>
    <w:rPr>
      <w:rFonts w:ascii="Arial" w:eastAsia="Times New Roman" w:hAnsi="Arial" w:cs="Arial"/>
      <w:b/>
      <w:bCs/>
      <w:color w:val="80808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BE1"/>
    <w:rPr>
      <w:rFonts w:ascii="Arial" w:eastAsia="Times New Roman" w:hAnsi="Arial" w:cs="Arial"/>
      <w:b/>
      <w:bCs/>
      <w:color w:val="808080"/>
      <w:sz w:val="42"/>
      <w:szCs w:val="42"/>
    </w:rPr>
  </w:style>
  <w:style w:type="character" w:styleId="Strong">
    <w:name w:val="Strong"/>
    <w:basedOn w:val="DefaultParagraphFont"/>
    <w:uiPriority w:val="22"/>
    <w:qFormat/>
    <w:rsid w:val="003B3BE1"/>
    <w:rPr>
      <w:b/>
      <w:bCs/>
    </w:rPr>
  </w:style>
  <w:style w:type="character" w:styleId="Emphasis">
    <w:name w:val="Emphasis"/>
    <w:basedOn w:val="DefaultParagraphFont"/>
    <w:uiPriority w:val="20"/>
    <w:qFormat/>
    <w:rsid w:val="003B3BE1"/>
    <w:rPr>
      <w:i/>
      <w:iCs/>
    </w:rPr>
  </w:style>
  <w:style w:type="character" w:customStyle="1" w:styleId="org">
    <w:name w:val="org"/>
    <w:basedOn w:val="DefaultParagraphFont"/>
    <w:rsid w:val="003B3BE1"/>
  </w:style>
  <w:style w:type="character" w:customStyle="1" w:styleId="locality">
    <w:name w:val="locality"/>
    <w:basedOn w:val="DefaultParagraphFont"/>
    <w:rsid w:val="003B3BE1"/>
  </w:style>
  <w:style w:type="character" w:customStyle="1" w:styleId="region">
    <w:name w:val="region"/>
    <w:basedOn w:val="DefaultParagraphFont"/>
    <w:rsid w:val="003B3BE1"/>
  </w:style>
  <w:style w:type="character" w:customStyle="1" w:styleId="postal-code">
    <w:name w:val="postal-code"/>
    <w:basedOn w:val="DefaultParagraphFont"/>
    <w:rsid w:val="003B3BE1"/>
  </w:style>
  <w:style w:type="paragraph" w:styleId="BalloonText">
    <w:name w:val="Balloon Text"/>
    <w:basedOn w:val="Normal"/>
    <w:link w:val="BalloonTextChar"/>
    <w:uiPriority w:val="99"/>
    <w:semiHidden/>
    <w:unhideWhenUsed/>
    <w:rsid w:val="003B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E1"/>
    <w:rPr>
      <w:rFonts w:ascii="Tahoma" w:hAnsi="Tahoma" w:cs="Tahoma"/>
      <w:sz w:val="16"/>
      <w:szCs w:val="16"/>
    </w:rPr>
  </w:style>
  <w:style w:type="character" w:styleId="Hyperlink">
    <w:name w:val="Hyperlink"/>
    <w:basedOn w:val="DefaultParagraphFont"/>
    <w:uiPriority w:val="99"/>
    <w:unhideWhenUsed/>
    <w:rsid w:val="003B3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9877">
      <w:bodyDiv w:val="1"/>
      <w:marLeft w:val="0"/>
      <w:marRight w:val="0"/>
      <w:marTop w:val="0"/>
      <w:marBottom w:val="0"/>
      <w:divBdr>
        <w:top w:val="none" w:sz="0" w:space="0" w:color="auto"/>
        <w:left w:val="none" w:sz="0" w:space="0" w:color="auto"/>
        <w:bottom w:val="none" w:sz="0" w:space="0" w:color="auto"/>
        <w:right w:val="none" w:sz="0" w:space="0" w:color="auto"/>
      </w:divBdr>
      <w:divsChild>
        <w:div w:id="795411570">
          <w:marLeft w:val="0"/>
          <w:marRight w:val="0"/>
          <w:marTop w:val="0"/>
          <w:marBottom w:val="0"/>
          <w:divBdr>
            <w:top w:val="none" w:sz="0" w:space="0" w:color="auto"/>
            <w:left w:val="none" w:sz="0" w:space="0" w:color="auto"/>
            <w:bottom w:val="none" w:sz="0" w:space="0" w:color="auto"/>
            <w:right w:val="none" w:sz="0" w:space="0" w:color="auto"/>
          </w:divBdr>
          <w:divsChild>
            <w:div w:id="855733427">
              <w:marLeft w:val="0"/>
              <w:marRight w:val="0"/>
              <w:marTop w:val="0"/>
              <w:marBottom w:val="0"/>
              <w:divBdr>
                <w:top w:val="none" w:sz="0" w:space="0" w:color="auto"/>
                <w:left w:val="none" w:sz="0" w:space="0" w:color="auto"/>
                <w:bottom w:val="none" w:sz="0" w:space="0" w:color="auto"/>
                <w:right w:val="none" w:sz="0" w:space="0" w:color="auto"/>
              </w:divBdr>
              <w:divsChild>
                <w:div w:id="15268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Kara</cp:lastModifiedBy>
  <cp:revision>3</cp:revision>
  <cp:lastPrinted>2014-11-06T21:55:00Z</cp:lastPrinted>
  <dcterms:created xsi:type="dcterms:W3CDTF">2016-11-16T20:27:00Z</dcterms:created>
  <dcterms:modified xsi:type="dcterms:W3CDTF">2016-11-17T23:54:00Z</dcterms:modified>
</cp:coreProperties>
</file>